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CC" w:rsidRDefault="009239CC" w:rsidP="009239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5BE0" w:rsidRDefault="00EE5BE0" w:rsidP="009239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58D3" w:rsidRPr="000B51E8" w:rsidRDefault="00624682" w:rsidP="001A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1A4248">
        <w:rPr>
          <w:rFonts w:ascii="Times New Roman" w:hAnsi="Times New Roman"/>
          <w:b/>
          <w:sz w:val="28"/>
          <w:szCs w:val="28"/>
        </w:rPr>
        <w:t xml:space="preserve"> о нарушениях при производстве работ в охранных зонах ЛЭП</w:t>
      </w:r>
    </w:p>
    <w:p w:rsidR="001A4248" w:rsidRDefault="001A424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Анализ технологических нарушений в сетях филиала ОАО «МРСК Урала» - «Челябэнерго» показывает, что порядка 10% отключений происходит по вине сторонних лиц и организаций</w:t>
      </w:r>
      <w:r w:rsidR="00A64F8C">
        <w:rPr>
          <w:rFonts w:ascii="Times New Roman" w:hAnsi="Times New Roman"/>
          <w:sz w:val="28"/>
          <w:szCs w:val="28"/>
        </w:rPr>
        <w:t>.</w:t>
      </w:r>
    </w:p>
    <w:p w:rsidR="002F22C9" w:rsidRPr="002F22C9" w:rsidRDefault="001A424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</w:t>
      </w:r>
      <w:r w:rsidR="00443C16">
        <w:rPr>
          <w:rFonts w:ascii="Times New Roman" w:hAnsi="Times New Roman"/>
          <w:sz w:val="28"/>
          <w:szCs w:val="28"/>
        </w:rPr>
        <w:t>период с</w:t>
      </w:r>
      <w:r>
        <w:rPr>
          <w:rFonts w:ascii="Times New Roman" w:hAnsi="Times New Roman"/>
          <w:sz w:val="28"/>
          <w:szCs w:val="28"/>
        </w:rPr>
        <w:t xml:space="preserve"> января 2018</w:t>
      </w:r>
      <w:r w:rsidR="0044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4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июль 2020 годов</w:t>
      </w:r>
      <w:r w:rsidR="002F22C9" w:rsidRPr="002F22C9">
        <w:rPr>
          <w:rFonts w:ascii="Times New Roman" w:hAnsi="Times New Roman"/>
          <w:sz w:val="28"/>
          <w:szCs w:val="28"/>
        </w:rPr>
        <w:t xml:space="preserve"> в результате не умышленного повреждения электроустановок произошла 141 авария</w:t>
      </w:r>
      <w:r w:rsidR="000B51E8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29</w:t>
      </w:r>
      <w:r w:rsidR="00443C16">
        <w:rPr>
          <w:rFonts w:ascii="Times New Roman" w:hAnsi="Times New Roman"/>
          <w:sz w:val="28"/>
          <w:szCs w:val="28"/>
        </w:rPr>
        <w:t xml:space="preserve"> </w:t>
      </w:r>
      <w:r w:rsidR="000B51E8" w:rsidRPr="00624682">
        <w:rPr>
          <w:rFonts w:ascii="Times New Roman" w:hAnsi="Times New Roman"/>
          <w:sz w:val="28"/>
          <w:szCs w:val="28"/>
        </w:rPr>
        <w:t>с участием сельскохозяйственной техники</w:t>
      </w:r>
      <w:r w:rsidR="002F22C9" w:rsidRPr="002F22C9">
        <w:rPr>
          <w:rFonts w:ascii="Times New Roman" w:hAnsi="Times New Roman"/>
          <w:sz w:val="28"/>
          <w:szCs w:val="28"/>
        </w:rPr>
        <w:t>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Энергетики в средствах массовой информации постоянно предупреждают население и предприятия об опасности воздействия электрического тока, напоминают о необходимости соблюдения правил проведения работ в охранных зонах линий электропередачи. Но, невзирая на все предупреждения, люди продолжают подвергать смертельному риску собственные и чужие жизни</w:t>
      </w:r>
      <w:r w:rsidR="00BF4D43">
        <w:rPr>
          <w:rFonts w:ascii="Times New Roman" w:hAnsi="Times New Roman"/>
          <w:sz w:val="28"/>
          <w:szCs w:val="28"/>
        </w:rPr>
        <w:t>:</w:t>
      </w:r>
    </w:p>
    <w:p w:rsidR="00A63F22" w:rsidRP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F22">
        <w:rPr>
          <w:rFonts w:ascii="Times New Roman" w:hAnsi="Times New Roman"/>
          <w:b/>
          <w:sz w:val="28"/>
          <w:szCs w:val="28"/>
        </w:rPr>
        <w:t>Несчастный случай со смертельным исходом:</w:t>
      </w:r>
    </w:p>
    <w:p w:rsidR="00F65FF7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F22">
        <w:rPr>
          <w:rFonts w:ascii="Times New Roman" w:hAnsi="Times New Roman"/>
          <w:sz w:val="28"/>
          <w:szCs w:val="28"/>
        </w:rPr>
        <w:t xml:space="preserve">30.07.2020 </w:t>
      </w:r>
      <w:r>
        <w:rPr>
          <w:rFonts w:ascii="Times New Roman" w:hAnsi="Times New Roman"/>
          <w:sz w:val="28"/>
          <w:szCs w:val="28"/>
        </w:rPr>
        <w:t xml:space="preserve">в ПО «Троицкие ЭС» </w:t>
      </w:r>
      <w:r w:rsidRPr="00A63F22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а</w:t>
      </w:r>
      <w:r w:rsidRPr="00A63F22">
        <w:rPr>
          <w:rFonts w:ascii="Times New Roman" w:hAnsi="Times New Roman"/>
          <w:sz w:val="28"/>
          <w:szCs w:val="28"/>
        </w:rPr>
        <w:t xml:space="preserve"> ОАО «МРСК Урала» - «Челябэнерго»</w:t>
      </w:r>
      <w:r>
        <w:rPr>
          <w:rFonts w:ascii="Times New Roman" w:hAnsi="Times New Roman"/>
          <w:sz w:val="28"/>
          <w:szCs w:val="28"/>
        </w:rPr>
        <w:t xml:space="preserve"> произошел смертельный несчастный случай </w:t>
      </w:r>
      <w:r w:rsidRPr="00A63F22">
        <w:rPr>
          <w:rFonts w:ascii="Times New Roman" w:hAnsi="Times New Roman"/>
          <w:sz w:val="28"/>
          <w:szCs w:val="28"/>
        </w:rPr>
        <w:t>с трактористом ООО «Агро-</w:t>
      </w:r>
      <w:proofErr w:type="spellStart"/>
      <w:r w:rsidRPr="00A63F22">
        <w:rPr>
          <w:rFonts w:ascii="Times New Roman" w:hAnsi="Times New Roman"/>
          <w:sz w:val="28"/>
          <w:szCs w:val="28"/>
        </w:rPr>
        <w:t>Сельхозпродукт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», в пролетах опор №№ 152-153 охранной зоны ВЛ 35кВ Октябрьская – </w:t>
      </w:r>
      <w:proofErr w:type="spellStart"/>
      <w:r w:rsidRPr="00A63F22">
        <w:rPr>
          <w:rFonts w:ascii="Times New Roman" w:hAnsi="Times New Roman"/>
          <w:sz w:val="28"/>
          <w:szCs w:val="28"/>
        </w:rPr>
        <w:t>Подовинная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F22">
        <w:rPr>
          <w:rFonts w:ascii="Times New Roman" w:hAnsi="Times New Roman"/>
          <w:sz w:val="28"/>
          <w:szCs w:val="28"/>
        </w:rPr>
        <w:t xml:space="preserve">При переводе установки по опрыскиванию полей из рабочего положения в транспортное тракторист, не осознавая опасности, и не учитывая габаритов опрыскивателя, произвел зацепление правой штангой опрыскивателя нижнего правого провода фазы «С» ВЛ 35 </w:t>
      </w:r>
      <w:proofErr w:type="spellStart"/>
      <w:r w:rsidRPr="00A63F22">
        <w:rPr>
          <w:rFonts w:ascii="Times New Roman" w:hAnsi="Times New Roman"/>
          <w:sz w:val="28"/>
          <w:szCs w:val="28"/>
        </w:rPr>
        <w:t>кВ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3F22">
        <w:rPr>
          <w:rFonts w:ascii="Times New Roman" w:hAnsi="Times New Roman"/>
          <w:sz w:val="28"/>
          <w:szCs w:val="28"/>
        </w:rPr>
        <w:t>Подовинная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 – Октябрьская, вызвав тем самым короткое замыкание на землю. После произошедшего короткого замыкания погибший предпринял попытку покинуть кабину трактора, и был поражен электрическим током напряжения прикосновения.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FF7" w:rsidRDefault="00A63F22" w:rsidP="00A15088">
      <w:pPr>
        <w:tabs>
          <w:tab w:val="left" w:pos="359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387259" wp14:editId="1487A5CA">
            <wp:extent cx="6573764" cy="8097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029" cy="810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FF7" w:rsidRPr="002F22C9" w:rsidRDefault="00A63F22" w:rsidP="00A15088">
      <w:pPr>
        <w:tabs>
          <w:tab w:val="left" w:pos="35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места несчастного случая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F22" w:rsidRDefault="00A63F22" w:rsidP="00A63F22">
      <w:pPr>
        <w:tabs>
          <w:tab w:val="left" w:pos="35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125" cy="4651375"/>
            <wp:effectExtent l="0" t="0" r="3175" b="0"/>
            <wp:docPr id="3" name="Рисунок 3" descr="DSCF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5788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22" w:rsidRDefault="00A63F22" w:rsidP="00A15088">
      <w:pPr>
        <w:tabs>
          <w:tab w:val="left" w:pos="35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r w:rsidRPr="00616569">
        <w:rPr>
          <w:rFonts w:ascii="Times New Roman" w:hAnsi="Times New Roman"/>
          <w:sz w:val="28"/>
          <w:szCs w:val="28"/>
        </w:rPr>
        <w:t>соприкосновения опрыскивателя с проводом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F22" w:rsidRPr="00A15088" w:rsidRDefault="00A1508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088">
        <w:rPr>
          <w:rFonts w:ascii="Times New Roman" w:hAnsi="Times New Roman"/>
          <w:b/>
          <w:sz w:val="28"/>
          <w:szCs w:val="28"/>
        </w:rPr>
        <w:t>Авария с повреждением сельскохозяйственной техники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15088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5088">
        <w:rPr>
          <w:rFonts w:ascii="Times New Roman" w:hAnsi="Times New Roman"/>
          <w:sz w:val="28"/>
          <w:szCs w:val="28"/>
        </w:rPr>
        <w:t>08.09.2015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15088">
        <w:rPr>
          <w:rFonts w:ascii="Times New Roman" w:hAnsi="Times New Roman"/>
          <w:sz w:val="28"/>
          <w:szCs w:val="28"/>
        </w:rPr>
        <w:t xml:space="preserve"> филиал ПАО «ФСК ЕЭС» – Южно-Уральское ПМЭС</w:t>
      </w:r>
      <w:r w:rsidRPr="00ED0055">
        <w:rPr>
          <w:rFonts w:ascii="Times New Roman" w:hAnsi="Times New Roman"/>
          <w:sz w:val="28"/>
          <w:szCs w:val="28"/>
        </w:rPr>
        <w:t xml:space="preserve"> отключалась ВЛ 220кВ Карталы 220 от НВЧЗ</w:t>
      </w:r>
      <w:r>
        <w:rPr>
          <w:rFonts w:ascii="Times New Roman" w:hAnsi="Times New Roman"/>
          <w:sz w:val="28"/>
          <w:szCs w:val="28"/>
        </w:rPr>
        <w:t>.</w:t>
      </w:r>
    </w:p>
    <w:p w:rsidR="00A15088" w:rsidRPr="001F2CD6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CD6">
        <w:rPr>
          <w:rFonts w:ascii="Times New Roman" w:hAnsi="Times New Roman"/>
          <w:sz w:val="28"/>
          <w:szCs w:val="28"/>
        </w:rPr>
        <w:t xml:space="preserve">Причиной отключения ВЛ 220кВ </w:t>
      </w:r>
      <w:proofErr w:type="spellStart"/>
      <w:r w:rsidRPr="001F2CD6">
        <w:rPr>
          <w:rFonts w:ascii="Times New Roman" w:hAnsi="Times New Roman"/>
          <w:sz w:val="28"/>
          <w:szCs w:val="28"/>
        </w:rPr>
        <w:t>ТрГРЭС</w:t>
      </w:r>
      <w:proofErr w:type="spellEnd"/>
      <w:r w:rsidRPr="001F2CD6">
        <w:rPr>
          <w:rFonts w:ascii="Times New Roman" w:hAnsi="Times New Roman"/>
          <w:sz w:val="28"/>
          <w:szCs w:val="28"/>
        </w:rPr>
        <w:t xml:space="preserve"> – Карталы явилось короткое замыкание в пролете №344-345 в результате перекрытия с провода ВЛ фазы «А» на </w:t>
      </w:r>
      <w:r w:rsidRPr="008C1DE4">
        <w:rPr>
          <w:rFonts w:ascii="Times New Roman" w:hAnsi="Times New Roman"/>
          <w:sz w:val="28"/>
          <w:szCs w:val="28"/>
        </w:rPr>
        <w:t>антенну</w:t>
      </w:r>
      <w:r w:rsidR="008C1DE4">
        <w:rPr>
          <w:rFonts w:ascii="Times New Roman" w:hAnsi="Times New Roman"/>
          <w:sz w:val="28"/>
          <w:szCs w:val="28"/>
        </w:rPr>
        <w:t xml:space="preserve"> (кустарного производства)</w:t>
      </w:r>
      <w:r w:rsidRPr="001F2CD6">
        <w:rPr>
          <w:rFonts w:ascii="Times New Roman" w:hAnsi="Times New Roman"/>
          <w:sz w:val="28"/>
          <w:szCs w:val="28"/>
        </w:rPr>
        <w:t xml:space="preserve"> негабаритного комбайна марки «</w:t>
      </w:r>
      <w:proofErr w:type="spellStart"/>
      <w:r w:rsidRPr="001F2CD6">
        <w:rPr>
          <w:rFonts w:ascii="Times New Roman" w:hAnsi="Times New Roman"/>
          <w:sz w:val="28"/>
          <w:szCs w:val="28"/>
        </w:rPr>
        <w:t>Vektor</w:t>
      </w:r>
      <w:proofErr w:type="spellEnd"/>
      <w:r w:rsidRPr="001F2CD6">
        <w:rPr>
          <w:rFonts w:ascii="Times New Roman" w:hAnsi="Times New Roman"/>
          <w:sz w:val="28"/>
          <w:szCs w:val="28"/>
        </w:rPr>
        <w:t xml:space="preserve"> 410» при проезде его под проводами ВЛ во время проведения сельскохозяйств</w:t>
      </w:r>
      <w:r>
        <w:rPr>
          <w:rFonts w:ascii="Times New Roman" w:hAnsi="Times New Roman"/>
          <w:sz w:val="28"/>
          <w:szCs w:val="28"/>
        </w:rPr>
        <w:t>енных работ в охранной зоне ВЛ.</w:t>
      </w:r>
    </w:p>
    <w:p w:rsidR="00A15088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CD6">
        <w:rPr>
          <w:rFonts w:ascii="Times New Roman" w:hAnsi="Times New Roman"/>
          <w:sz w:val="28"/>
          <w:szCs w:val="28"/>
        </w:rPr>
        <w:t>Измеренные габариты комбайна: 4,5м – высота комбайна, ~1,5м – оставшаяся длина антенны. Таким образом, общая высота комбайна с антенной составляет ~6,0м и значительно превышает установленные нормативы габаритов для транспортных средств.</w:t>
      </w:r>
    </w:p>
    <w:p w:rsidR="00A15088" w:rsidRDefault="00A15088" w:rsidP="00A1508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15088" w:rsidRDefault="00A15088" w:rsidP="00A1508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125" cy="4659630"/>
            <wp:effectExtent l="0" t="0" r="3175" b="7620"/>
            <wp:docPr id="5" name="Рисунок 5" descr="комб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байн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88" w:rsidRDefault="00A15088" w:rsidP="00A15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Комбайн с выгоревшей кабиной</w:t>
      </w:r>
    </w:p>
    <w:p w:rsidR="00A15088" w:rsidRPr="00ED0055" w:rsidRDefault="00A15088" w:rsidP="00A15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07125" cy="4659630"/>
            <wp:effectExtent l="0" t="0" r="3175" b="7620"/>
            <wp:docPr id="4" name="Рисунок 4" descr="анте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тенна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Антенна комбайна</w:t>
      </w:r>
      <w:r w:rsidR="00B406AE">
        <w:rPr>
          <w:rFonts w:ascii="Times New Roman" w:hAnsi="Times New Roman"/>
          <w:sz w:val="28"/>
          <w:szCs w:val="28"/>
        </w:rPr>
        <w:t>, которая стала причиной короткого замыкания</w:t>
      </w:r>
    </w:p>
    <w:p w:rsidR="00A15088" w:rsidRDefault="00A1508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Для того чтобы избежать подобных чрезвычайных происшествий, необходимо соблюдать меры электробезопасности</w:t>
      </w:r>
      <w:r w:rsidR="006359EE">
        <w:rPr>
          <w:rFonts w:ascii="Times New Roman" w:hAnsi="Times New Roman"/>
          <w:sz w:val="28"/>
          <w:szCs w:val="28"/>
        </w:rPr>
        <w:t xml:space="preserve"> при выполнении работ в охранных зонах ЛЭП</w:t>
      </w:r>
      <w:r w:rsidRPr="002F22C9">
        <w:rPr>
          <w:rFonts w:ascii="Times New Roman" w:hAnsi="Times New Roman"/>
          <w:sz w:val="28"/>
          <w:szCs w:val="28"/>
        </w:rPr>
        <w:t>. Для ЛЭП напряжением 110 кВ, 35 кВ, 10 кВ и 0,4 кВ охранные зоны составляют, соответственно, 20, 15, 10 и 2 метра в обе стороны от крайних проводов.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хозяйства. Но тем не менее нередко граждане и </w:t>
      </w:r>
      <w:r w:rsidR="00103BEB" w:rsidRPr="00A63F22">
        <w:rPr>
          <w:rFonts w:ascii="Times New Roman" w:hAnsi="Times New Roman"/>
          <w:sz w:val="28"/>
          <w:szCs w:val="28"/>
        </w:rPr>
        <w:t>юридические лица</w:t>
      </w:r>
      <w:r w:rsidRPr="002F22C9">
        <w:rPr>
          <w:rFonts w:ascii="Times New Roman" w:hAnsi="Times New Roman"/>
          <w:sz w:val="28"/>
          <w:szCs w:val="28"/>
        </w:rPr>
        <w:t xml:space="preserve"> в охранных зонах ЛЭП ведут строительные работы, устраивают автостоянки, возводят объекты, затрудняющие подъезд к опорам высоковольтных линий.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В охранных зонах ЛЭП категорически запрещается: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складировать или размещать хранилища любых, в том числе горюче-смазочных материалов;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3D1322" w:rsidRPr="002F22C9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электропередачи).</w:t>
      </w:r>
    </w:p>
    <w:p w:rsidR="006359EE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Этот порядок установлен Постановлением Правительства Российской Федерации № 160 от 24 февраля 2009 г.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зон». </w:t>
      </w:r>
    </w:p>
    <w:p w:rsidR="002F22C9" w:rsidRPr="002F22C9" w:rsidRDefault="006359EE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</w:t>
      </w:r>
      <w:r w:rsidR="002F22C9" w:rsidRPr="002F22C9">
        <w:rPr>
          <w:rFonts w:ascii="Times New Roman" w:hAnsi="Times New Roman"/>
          <w:sz w:val="28"/>
          <w:szCs w:val="28"/>
        </w:rPr>
        <w:t xml:space="preserve"> напомнить, что виновные в нарушении требований правил охраны электрических сетей, привлекаются к ответственности в установленном порядке. Напомним об ответственности за повреждение электрических сетей (статья 9.7 КоАП РФ):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напряжением до 1 кВ – штраф для граждан – 1-1,5 тыс. рублей, для должностных лиц – 2-3 тыс. рублей, для юридических лиц – 20-30 тыс. рублей;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напряжением свыше 1 кВ – штраф для граждан – 1-2 тыс. рублей, для должностных лиц – 3-4 тыс. рублей, для юридических лиц – 30-40 тыс. рублей;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Ответственность за нарушение правил охраны электрических сетей напряжением свыше 1 кВ (статья 9.8 КоАП РФ):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штраф для граждан – 0,5-1 тыс. рублей, для должностных лиц – 1-2 тыс. рублей, для юридических лиц – 10-20 тыс. рублей.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 Еще раз акцентируем внимание на том, что нарушение правил поведения вблизи </w:t>
      </w:r>
      <w:proofErr w:type="spellStart"/>
      <w:r w:rsidRPr="002F22C9">
        <w:rPr>
          <w:rFonts w:ascii="Times New Roman" w:hAnsi="Times New Roman"/>
          <w:sz w:val="28"/>
          <w:szCs w:val="28"/>
        </w:rPr>
        <w:t>энергообъектов</w:t>
      </w:r>
      <w:proofErr w:type="spellEnd"/>
      <w:r w:rsidRPr="002F22C9">
        <w:rPr>
          <w:rFonts w:ascii="Times New Roman" w:hAnsi="Times New Roman"/>
          <w:sz w:val="28"/>
          <w:szCs w:val="28"/>
        </w:rPr>
        <w:t xml:space="preserve"> влечет за собой серьезную опасность для здоровья и жизни людей, ставит под угрозу </w:t>
      </w:r>
      <w:proofErr w:type="spellStart"/>
      <w:r w:rsidRPr="002F22C9">
        <w:rPr>
          <w:rFonts w:ascii="Times New Roman" w:hAnsi="Times New Roman"/>
          <w:sz w:val="28"/>
          <w:szCs w:val="28"/>
        </w:rPr>
        <w:t>энергобезопасность</w:t>
      </w:r>
      <w:proofErr w:type="spellEnd"/>
      <w:r w:rsidRPr="002F22C9">
        <w:rPr>
          <w:rFonts w:ascii="Times New Roman" w:hAnsi="Times New Roman"/>
          <w:sz w:val="28"/>
          <w:szCs w:val="28"/>
        </w:rPr>
        <w:t xml:space="preserve"> и бесперебойность электроснабжения потребителей</w:t>
      </w:r>
      <w:r w:rsidR="006359EE">
        <w:rPr>
          <w:rFonts w:ascii="Times New Roman" w:hAnsi="Times New Roman"/>
          <w:sz w:val="28"/>
          <w:szCs w:val="28"/>
        </w:rPr>
        <w:t>.</w:t>
      </w:r>
    </w:p>
    <w:p w:rsidR="00EC10A1" w:rsidRDefault="00EC10A1" w:rsidP="006A10C7">
      <w:pPr>
        <w:tabs>
          <w:tab w:val="left" w:pos="359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CD6" w:rsidRDefault="001F2CD6" w:rsidP="0061656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1F2CD6" w:rsidSect="00A15088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0F2C"/>
    <w:multiLevelType w:val="multilevel"/>
    <w:tmpl w:val="D7F2215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7905785"/>
    <w:multiLevelType w:val="hybridMultilevel"/>
    <w:tmpl w:val="7DDCE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84287"/>
    <w:multiLevelType w:val="multilevel"/>
    <w:tmpl w:val="024680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1756048A"/>
    <w:multiLevelType w:val="multilevel"/>
    <w:tmpl w:val="024680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368E2C35"/>
    <w:multiLevelType w:val="multilevel"/>
    <w:tmpl w:val="39C00BC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sz w:val="27"/>
      </w:rPr>
    </w:lvl>
  </w:abstractNum>
  <w:abstractNum w:abstractNumId="5">
    <w:nsid w:val="5E384496"/>
    <w:multiLevelType w:val="multilevel"/>
    <w:tmpl w:val="E37A6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175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463" w:hanging="17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7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1" w:hanging="17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7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77083333"/>
    <w:multiLevelType w:val="hybridMultilevel"/>
    <w:tmpl w:val="A9ACD33A"/>
    <w:lvl w:ilvl="0" w:tplc="91B8EA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D"/>
    <w:rsid w:val="00006EB7"/>
    <w:rsid w:val="00007FBB"/>
    <w:rsid w:val="0001774B"/>
    <w:rsid w:val="00064EB5"/>
    <w:rsid w:val="000B51E8"/>
    <w:rsid w:val="000C122E"/>
    <w:rsid w:val="000D6F2D"/>
    <w:rsid w:val="00103BEB"/>
    <w:rsid w:val="00111243"/>
    <w:rsid w:val="001316D0"/>
    <w:rsid w:val="00134243"/>
    <w:rsid w:val="00165ADE"/>
    <w:rsid w:val="00171D73"/>
    <w:rsid w:val="00176E1B"/>
    <w:rsid w:val="00190F7E"/>
    <w:rsid w:val="001A4248"/>
    <w:rsid w:val="001B5FA6"/>
    <w:rsid w:val="001C2B57"/>
    <w:rsid w:val="001E2743"/>
    <w:rsid w:val="001F0301"/>
    <w:rsid w:val="001F255D"/>
    <w:rsid w:val="001F2CD6"/>
    <w:rsid w:val="00206151"/>
    <w:rsid w:val="002074CE"/>
    <w:rsid w:val="00214BF5"/>
    <w:rsid w:val="00247717"/>
    <w:rsid w:val="002958D3"/>
    <w:rsid w:val="002A69CD"/>
    <w:rsid w:val="002A6E98"/>
    <w:rsid w:val="002B6E61"/>
    <w:rsid w:val="002C299D"/>
    <w:rsid w:val="002E5509"/>
    <w:rsid w:val="002F22C9"/>
    <w:rsid w:val="002F6302"/>
    <w:rsid w:val="00301E73"/>
    <w:rsid w:val="00373F03"/>
    <w:rsid w:val="00396A39"/>
    <w:rsid w:val="003A4EE7"/>
    <w:rsid w:val="003C6E60"/>
    <w:rsid w:val="003D1322"/>
    <w:rsid w:val="003E0729"/>
    <w:rsid w:val="003E5CAE"/>
    <w:rsid w:val="00416F3F"/>
    <w:rsid w:val="00443C16"/>
    <w:rsid w:val="0045157E"/>
    <w:rsid w:val="004A356C"/>
    <w:rsid w:val="004A6F57"/>
    <w:rsid w:val="004B0C54"/>
    <w:rsid w:val="004D28C7"/>
    <w:rsid w:val="004F5E64"/>
    <w:rsid w:val="0050656C"/>
    <w:rsid w:val="0054098D"/>
    <w:rsid w:val="0057196A"/>
    <w:rsid w:val="005A5E37"/>
    <w:rsid w:val="005C26DD"/>
    <w:rsid w:val="005E206A"/>
    <w:rsid w:val="005E7995"/>
    <w:rsid w:val="00612ABC"/>
    <w:rsid w:val="00616569"/>
    <w:rsid w:val="00624366"/>
    <w:rsid w:val="00624682"/>
    <w:rsid w:val="006340E4"/>
    <w:rsid w:val="006359EE"/>
    <w:rsid w:val="00645548"/>
    <w:rsid w:val="006777E7"/>
    <w:rsid w:val="006A10C7"/>
    <w:rsid w:val="006C1D20"/>
    <w:rsid w:val="006C23CE"/>
    <w:rsid w:val="006C290F"/>
    <w:rsid w:val="006E3013"/>
    <w:rsid w:val="006E667B"/>
    <w:rsid w:val="006F173C"/>
    <w:rsid w:val="00702D7F"/>
    <w:rsid w:val="00705E05"/>
    <w:rsid w:val="007374D9"/>
    <w:rsid w:val="00737FFA"/>
    <w:rsid w:val="00752D03"/>
    <w:rsid w:val="007E302A"/>
    <w:rsid w:val="007E4F8D"/>
    <w:rsid w:val="008044DA"/>
    <w:rsid w:val="00810E63"/>
    <w:rsid w:val="00820A4F"/>
    <w:rsid w:val="008459A0"/>
    <w:rsid w:val="00870CC0"/>
    <w:rsid w:val="008C1DE4"/>
    <w:rsid w:val="008C2411"/>
    <w:rsid w:val="008D0EDB"/>
    <w:rsid w:val="008D4B47"/>
    <w:rsid w:val="008F40E8"/>
    <w:rsid w:val="00907263"/>
    <w:rsid w:val="00913423"/>
    <w:rsid w:val="009239CC"/>
    <w:rsid w:val="009631F4"/>
    <w:rsid w:val="0099075D"/>
    <w:rsid w:val="009D19B0"/>
    <w:rsid w:val="009D2FE4"/>
    <w:rsid w:val="009F370D"/>
    <w:rsid w:val="00A15088"/>
    <w:rsid w:val="00A63F22"/>
    <w:rsid w:val="00A64F8C"/>
    <w:rsid w:val="00A67303"/>
    <w:rsid w:val="00A86CDC"/>
    <w:rsid w:val="00AD4AC0"/>
    <w:rsid w:val="00B132F3"/>
    <w:rsid w:val="00B136AE"/>
    <w:rsid w:val="00B1550B"/>
    <w:rsid w:val="00B406AE"/>
    <w:rsid w:val="00B42758"/>
    <w:rsid w:val="00B66F64"/>
    <w:rsid w:val="00BF103F"/>
    <w:rsid w:val="00BF3A59"/>
    <w:rsid w:val="00BF4D43"/>
    <w:rsid w:val="00C05C1D"/>
    <w:rsid w:val="00C318B7"/>
    <w:rsid w:val="00C71592"/>
    <w:rsid w:val="00C83756"/>
    <w:rsid w:val="00CA00E7"/>
    <w:rsid w:val="00CE3A24"/>
    <w:rsid w:val="00CE72BD"/>
    <w:rsid w:val="00D00F56"/>
    <w:rsid w:val="00D24ABC"/>
    <w:rsid w:val="00D434DE"/>
    <w:rsid w:val="00D60BD0"/>
    <w:rsid w:val="00D64AD5"/>
    <w:rsid w:val="00D92970"/>
    <w:rsid w:val="00DA0A85"/>
    <w:rsid w:val="00E227C8"/>
    <w:rsid w:val="00E766F0"/>
    <w:rsid w:val="00EC10A1"/>
    <w:rsid w:val="00EC5F04"/>
    <w:rsid w:val="00ED0055"/>
    <w:rsid w:val="00ED6D29"/>
    <w:rsid w:val="00EE5BE0"/>
    <w:rsid w:val="00EF5FB3"/>
    <w:rsid w:val="00F07056"/>
    <w:rsid w:val="00F13974"/>
    <w:rsid w:val="00F358F6"/>
    <w:rsid w:val="00F635AB"/>
    <w:rsid w:val="00F65FA9"/>
    <w:rsid w:val="00F65FF7"/>
    <w:rsid w:val="00F66EBF"/>
    <w:rsid w:val="00FB12E2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0FAEA-EB14-4FED-95A5-6DDA7025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06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06EB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6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958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58D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58D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58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5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5338-F8C1-4799-A9B7-8092AD43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Татьяна Анатольевна</dc:creator>
  <cp:lastModifiedBy>Евдокия</cp:lastModifiedBy>
  <cp:revision>2</cp:revision>
  <cp:lastPrinted>2017-09-25T03:31:00Z</cp:lastPrinted>
  <dcterms:created xsi:type="dcterms:W3CDTF">2020-09-23T06:41:00Z</dcterms:created>
  <dcterms:modified xsi:type="dcterms:W3CDTF">2020-09-23T06:41:00Z</dcterms:modified>
</cp:coreProperties>
</file>